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74" w:rsidRDefault="00264B74" w:rsidP="005F00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RESOLUÇÃO Nº. 002/2016</w:t>
      </w:r>
    </w:p>
    <w:p w:rsidR="00880B62" w:rsidRPr="00880B62" w:rsidRDefault="00880B62" w:rsidP="00880B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B62">
        <w:rPr>
          <w:rFonts w:asciiTheme="minorHAnsi" w:hAnsiTheme="minorHAnsi" w:cstheme="minorHAnsi"/>
          <w:b/>
          <w:sz w:val="22"/>
          <w:szCs w:val="22"/>
        </w:rPr>
        <w:t xml:space="preserve">Redação alterada conforme ítem </w:t>
      </w:r>
      <w:proofErr w:type="gramStart"/>
      <w:r w:rsidRPr="00880B62"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880B62">
        <w:rPr>
          <w:rFonts w:asciiTheme="minorHAnsi" w:hAnsiTheme="minorHAnsi" w:cstheme="minorHAnsi"/>
          <w:b/>
          <w:sz w:val="22"/>
          <w:szCs w:val="22"/>
        </w:rPr>
        <w:t xml:space="preserve"> da pauta da Reunião do Conselho Diretor da</w:t>
      </w:r>
      <w:r>
        <w:rPr>
          <w:rFonts w:asciiTheme="minorHAnsi" w:hAnsiTheme="minorHAnsi" w:cstheme="minorHAnsi"/>
          <w:b/>
          <w:sz w:val="22"/>
          <w:szCs w:val="22"/>
        </w:rPr>
        <w:t xml:space="preserve"> Promed realizada em 09.07.2018.</w:t>
      </w:r>
    </w:p>
    <w:p w:rsidR="00264B74" w:rsidRPr="00F94EB5" w:rsidRDefault="00264B74" w:rsidP="005F00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64B74" w:rsidRPr="005F0006" w:rsidRDefault="005F0006" w:rsidP="005F0006">
      <w:pPr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4B74" w:rsidRPr="005F0006">
        <w:rPr>
          <w:rFonts w:asciiTheme="minorHAnsi" w:hAnsiTheme="minorHAnsi" w:cstheme="minorHAnsi"/>
          <w:sz w:val="22"/>
          <w:szCs w:val="22"/>
        </w:rPr>
        <w:t>O Conselho Diretor, no uso de suas atribuições;</w:t>
      </w:r>
    </w:p>
    <w:p w:rsidR="00264B74" w:rsidRPr="005F0006" w:rsidRDefault="00264B74" w:rsidP="005F0006">
      <w:pPr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 w:rsidRPr="005F0006">
        <w:rPr>
          <w:rFonts w:asciiTheme="minorHAnsi" w:hAnsiTheme="minorHAnsi" w:cstheme="minorHAnsi"/>
          <w:sz w:val="22"/>
          <w:szCs w:val="22"/>
        </w:rPr>
        <w:t xml:space="preserve"> Buscando a melhoria no atendimento de seus beneficiários;</w:t>
      </w:r>
    </w:p>
    <w:p w:rsidR="00264B74" w:rsidRPr="005F0006" w:rsidRDefault="00264B74" w:rsidP="005F0006">
      <w:pPr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 w:rsidRPr="005F0006">
        <w:rPr>
          <w:rFonts w:asciiTheme="minorHAnsi" w:hAnsiTheme="minorHAnsi" w:cstheme="minorHAnsi"/>
          <w:sz w:val="22"/>
          <w:szCs w:val="22"/>
        </w:rPr>
        <w:t xml:space="preserve"> Considerando os vários pedidos de reembolso;</w:t>
      </w:r>
    </w:p>
    <w:p w:rsidR="00264B74" w:rsidRPr="005F0006" w:rsidRDefault="005F0006" w:rsidP="005F0006">
      <w:pPr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64B74" w:rsidRPr="005F0006">
        <w:rPr>
          <w:rFonts w:asciiTheme="minorHAnsi" w:hAnsiTheme="minorHAnsi" w:cstheme="minorHAnsi"/>
          <w:sz w:val="22"/>
          <w:szCs w:val="22"/>
        </w:rPr>
        <w:t xml:space="preserve">Considerando que o Promed apresenta atualmente nível de liquidez para fazer face às despesas, </w:t>
      </w:r>
    </w:p>
    <w:p w:rsidR="00C71C65" w:rsidRDefault="00C71C65" w:rsidP="005F0006">
      <w:pPr>
        <w:spacing w:line="360" w:lineRule="auto"/>
        <w:ind w:firstLine="39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4B74" w:rsidRPr="005F0006" w:rsidRDefault="00264B74" w:rsidP="005F0006">
      <w:pPr>
        <w:spacing w:line="360" w:lineRule="auto"/>
        <w:ind w:firstLine="39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0006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264B74" w:rsidRPr="005F0006" w:rsidRDefault="00264B74" w:rsidP="005F0006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5F0006">
        <w:rPr>
          <w:rFonts w:asciiTheme="minorHAnsi" w:hAnsiTheme="minorHAnsi" w:cstheme="minorHAnsi"/>
          <w:color w:val="000000"/>
          <w:sz w:val="22"/>
          <w:szCs w:val="22"/>
        </w:rPr>
        <w:t>Conceder o reembolso do tratamento para infertilidade, como fertilização in vitro ou inseminação artificial, através dos códigos e valores previstos na tabela da classificação Brasileira Hierarquizada de Procedim</w:t>
      </w:r>
      <w:r w:rsidR="00534122"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entos médicos - </w:t>
      </w:r>
      <w:r w:rsidR="00534122" w:rsidRPr="005F0006">
        <w:rPr>
          <w:rFonts w:asciiTheme="minorHAnsi" w:hAnsiTheme="minorHAnsi" w:cstheme="minorHAnsi"/>
          <w:sz w:val="22"/>
          <w:szCs w:val="22"/>
        </w:rPr>
        <w:t>CBHPM 5ª Edição</w:t>
      </w:r>
      <w:r w:rsidRPr="005F000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0006">
        <w:rPr>
          <w:rFonts w:asciiTheme="minorHAnsi" w:hAnsiTheme="minorHAnsi" w:cstheme="minorHAnsi"/>
          <w:sz w:val="22"/>
          <w:szCs w:val="22"/>
        </w:rPr>
        <w:t>descritos abaixo, limitado</w:t>
      </w:r>
      <w:proofErr w:type="gramEnd"/>
      <w:r w:rsidRPr="005F0006">
        <w:rPr>
          <w:rFonts w:asciiTheme="minorHAnsi" w:hAnsiTheme="minorHAnsi" w:cstheme="minorHAnsi"/>
          <w:sz w:val="22"/>
          <w:szCs w:val="22"/>
        </w:rPr>
        <w:t xml:space="preserve"> o valor do reembolso das despesas com a medicação para o estímulo da ovulação em R$ 5.000,00 (cinco mil reais);</w:t>
      </w:r>
    </w:p>
    <w:p w:rsidR="00264B74" w:rsidRPr="005F0006" w:rsidRDefault="00264B74" w:rsidP="005F0006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264B74" w:rsidRPr="005F0006" w:rsidRDefault="003D0B5F" w:rsidP="005F000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INFERTILIDADE</w:t>
      </w:r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End"/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t>3.13.08.00-7)</w:t>
      </w:r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3.13.08.01-5 Aspiração de folículos para fertilização ..................................... </w:t>
      </w:r>
      <w:proofErr w:type="gramStart"/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t>8A</w:t>
      </w:r>
      <w:proofErr w:type="gramEnd"/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3.13.08.02-3 GIFT (transferência de gametas para as trompas) .................... </w:t>
      </w:r>
      <w:proofErr w:type="gramStart"/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t>8A</w:t>
      </w:r>
      <w:proofErr w:type="gramEnd"/>
      <w:r w:rsidR="00264B74"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64B74" w:rsidRPr="005F0006" w:rsidRDefault="00264B74" w:rsidP="005F00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3.13.08.03-1 Inseminação </w:t>
      </w:r>
      <w:proofErr w:type="gramStart"/>
      <w:r w:rsidRPr="005F0006">
        <w:rPr>
          <w:rFonts w:asciiTheme="minorHAnsi" w:hAnsiTheme="minorHAnsi" w:cstheme="minorHAnsi"/>
          <w:color w:val="000000"/>
          <w:sz w:val="22"/>
          <w:szCs w:val="22"/>
        </w:rPr>
        <w:t>artificial ...</w:t>
      </w:r>
      <w:proofErr w:type="gramEnd"/>
      <w:r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 </w:t>
      </w:r>
      <w:proofErr w:type="gramStart"/>
      <w:r w:rsidRPr="005F0006">
        <w:rPr>
          <w:rFonts w:asciiTheme="minorHAnsi" w:hAnsiTheme="minorHAnsi" w:cstheme="minorHAnsi"/>
          <w:color w:val="000000"/>
          <w:sz w:val="22"/>
          <w:szCs w:val="22"/>
        </w:rPr>
        <w:t>4A</w:t>
      </w:r>
      <w:proofErr w:type="gramEnd"/>
      <w:r w:rsidRPr="005F000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3.13.08.04-0 Transferência de embrião para o útero ...................................... </w:t>
      </w:r>
      <w:proofErr w:type="gramStart"/>
      <w:r w:rsidRPr="005F0006">
        <w:rPr>
          <w:rFonts w:asciiTheme="minorHAnsi" w:hAnsiTheme="minorHAnsi" w:cstheme="minorHAnsi"/>
          <w:color w:val="000000"/>
          <w:sz w:val="22"/>
          <w:szCs w:val="22"/>
        </w:rPr>
        <w:t>4C</w:t>
      </w:r>
      <w:proofErr w:type="gramEnd"/>
      <w:r w:rsidRPr="005F0006">
        <w:rPr>
          <w:rFonts w:asciiTheme="minorHAnsi" w:hAnsiTheme="minorHAnsi" w:cstheme="minorHAnsi"/>
          <w:color w:val="000000"/>
          <w:sz w:val="22"/>
          <w:szCs w:val="22"/>
        </w:rPr>
        <w:t>"</w:t>
      </w:r>
    </w:p>
    <w:p w:rsidR="00264B74" w:rsidRPr="005F0006" w:rsidRDefault="00264B74" w:rsidP="005F00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4122" w:rsidRPr="005F0006" w:rsidRDefault="00264B74" w:rsidP="005F0006">
      <w:pPr>
        <w:pStyle w:val="NormalWeb"/>
        <w:jc w:val="both"/>
        <w:rPr>
          <w:sz w:val="22"/>
          <w:szCs w:val="22"/>
        </w:rPr>
      </w:pPr>
      <w:r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Para a análise do reembolso o beneficiário deverá </w:t>
      </w:r>
      <w:r w:rsidR="00534122"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apresentar juntamente com as notas fiscais e recibos, </w:t>
      </w:r>
      <w:r w:rsidR="000570D7" w:rsidRPr="005F0006">
        <w:rPr>
          <w:rFonts w:asciiTheme="minorHAnsi" w:hAnsiTheme="minorHAnsi" w:cstheme="minorHAnsi"/>
          <w:color w:val="000000"/>
          <w:sz w:val="22"/>
          <w:szCs w:val="22"/>
        </w:rPr>
        <w:t xml:space="preserve">discriminação das despesas hospitalares contendo </w:t>
      </w:r>
      <w:r w:rsidR="00534122" w:rsidRPr="005F0006">
        <w:rPr>
          <w:rFonts w:ascii="Calibri" w:hAnsi="Calibri"/>
          <w:sz w:val="22"/>
          <w:szCs w:val="22"/>
        </w:rPr>
        <w:t xml:space="preserve">os honorários médicos  dos </w:t>
      </w:r>
      <w:r w:rsidR="005F0006">
        <w:rPr>
          <w:rFonts w:ascii="Calibri" w:hAnsi="Calibri"/>
          <w:sz w:val="22"/>
          <w:szCs w:val="22"/>
        </w:rPr>
        <w:t>pr</w:t>
      </w:r>
      <w:r w:rsidR="00534122" w:rsidRPr="005F0006">
        <w:rPr>
          <w:rFonts w:ascii="Calibri" w:hAnsi="Calibri"/>
          <w:sz w:val="22"/>
          <w:szCs w:val="22"/>
        </w:rPr>
        <w:t>ofissionais,  os procedimentos da Tabela CBHPM em vigor e a quantidade</w:t>
      </w:r>
      <w:r w:rsidR="003D0B5F">
        <w:rPr>
          <w:rFonts w:ascii="Calibri" w:hAnsi="Calibri"/>
          <w:sz w:val="22"/>
          <w:szCs w:val="22"/>
        </w:rPr>
        <w:t xml:space="preserve"> de vezes que foi realizado, e </w:t>
      </w:r>
      <w:r w:rsidR="00534122" w:rsidRPr="005F0006">
        <w:rPr>
          <w:rFonts w:ascii="Calibri" w:hAnsi="Calibri"/>
          <w:sz w:val="22"/>
          <w:szCs w:val="22"/>
        </w:rPr>
        <w:t>a cópia do Prontuário do Paciente contendo:</w:t>
      </w:r>
    </w:p>
    <w:p w:rsidR="00534122" w:rsidRPr="005F0006" w:rsidRDefault="00534122" w:rsidP="005F0006">
      <w:pPr>
        <w:jc w:val="both"/>
        <w:rPr>
          <w:sz w:val="22"/>
          <w:szCs w:val="22"/>
        </w:rPr>
      </w:pP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Ficha de internação para procedimento, por internação, com data de admissão e data de alta;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Ficha de Avaliação Pré-anestésica;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Ficha de Anestesia do Procedimento;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 xml:space="preserve">Formulário de Saída de Sala de Materiais (soluções, fios cirúrgicos, equipamentos utilizados, etc)  e de medicamentos e soluções parenterais </w:t>
      </w:r>
      <w:proofErr w:type="gramStart"/>
      <w:r w:rsidRPr="005F0006">
        <w:rPr>
          <w:rFonts w:ascii="Calibri" w:hAnsi="Calibri"/>
          <w:sz w:val="22"/>
          <w:szCs w:val="22"/>
        </w:rPr>
        <w:t xml:space="preserve">( </w:t>
      </w:r>
      <w:proofErr w:type="gramEnd"/>
      <w:r w:rsidRPr="005F0006">
        <w:rPr>
          <w:rFonts w:ascii="Calibri" w:hAnsi="Calibri"/>
          <w:sz w:val="22"/>
          <w:szCs w:val="22"/>
        </w:rPr>
        <w:t>soros e etc);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Descrição Cirúrgica</w:t>
      </w:r>
      <w:proofErr w:type="gramStart"/>
      <w:r w:rsidRPr="005F0006">
        <w:rPr>
          <w:rFonts w:ascii="Calibri" w:hAnsi="Calibri"/>
          <w:sz w:val="22"/>
          <w:szCs w:val="22"/>
        </w:rPr>
        <w:t xml:space="preserve">  </w:t>
      </w:r>
      <w:proofErr w:type="gramEnd"/>
      <w:r w:rsidRPr="005F0006">
        <w:rPr>
          <w:rFonts w:ascii="Calibri" w:hAnsi="Calibri"/>
          <w:sz w:val="22"/>
          <w:szCs w:val="22"/>
        </w:rPr>
        <w:t>do procedimento;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proofErr w:type="gramStart"/>
      <w:r w:rsidRPr="005F0006">
        <w:rPr>
          <w:rFonts w:ascii="Calibri" w:hAnsi="Calibri"/>
          <w:sz w:val="22"/>
          <w:szCs w:val="22"/>
        </w:rPr>
        <w:t>Prescrição e Evolução Medica</w:t>
      </w:r>
      <w:proofErr w:type="gramEnd"/>
      <w:r w:rsidRPr="005F0006">
        <w:rPr>
          <w:rFonts w:ascii="Calibri" w:hAnsi="Calibri"/>
          <w:sz w:val="22"/>
          <w:szCs w:val="22"/>
        </w:rPr>
        <w:t>;</w:t>
      </w:r>
    </w:p>
    <w:p w:rsidR="00534122" w:rsidRPr="005F0006" w:rsidRDefault="00534122" w:rsidP="00C71C65">
      <w:pPr>
        <w:pStyle w:val="PargrafodaLista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Evolução e Anotações de Enfermagem</w:t>
      </w:r>
    </w:p>
    <w:p w:rsidR="00264B74" w:rsidRPr="005F0006" w:rsidRDefault="00534122" w:rsidP="005F0006">
      <w:pPr>
        <w:jc w:val="both"/>
        <w:rPr>
          <w:rFonts w:asciiTheme="minorHAnsi" w:hAnsiTheme="minorHAnsi" w:cstheme="minorHAnsi"/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 </w:t>
      </w:r>
    </w:p>
    <w:p w:rsidR="00534122" w:rsidRDefault="00534122" w:rsidP="005F0006">
      <w:pPr>
        <w:jc w:val="both"/>
        <w:rPr>
          <w:rFonts w:ascii="Calibri" w:hAnsi="Calibri"/>
          <w:b/>
          <w:bCs/>
          <w:sz w:val="22"/>
          <w:szCs w:val="22"/>
        </w:rPr>
      </w:pPr>
      <w:r w:rsidRPr="005F0006">
        <w:rPr>
          <w:rFonts w:ascii="Calibri" w:hAnsi="Calibri"/>
          <w:b/>
          <w:bCs/>
          <w:sz w:val="22"/>
          <w:szCs w:val="22"/>
        </w:rPr>
        <w:t>Em caso de medicamentos ambulatoriais para Estimulo a Ovulação: </w:t>
      </w:r>
    </w:p>
    <w:p w:rsidR="00534122" w:rsidRPr="005F0006" w:rsidRDefault="00534122" w:rsidP="005F0006">
      <w:pPr>
        <w:jc w:val="both"/>
        <w:rPr>
          <w:sz w:val="22"/>
          <w:szCs w:val="22"/>
        </w:rPr>
      </w:pPr>
      <w:r w:rsidRPr="005F0006">
        <w:rPr>
          <w:rFonts w:ascii="Calibri" w:hAnsi="Calibri"/>
          <w:sz w:val="22"/>
          <w:szCs w:val="22"/>
        </w:rPr>
        <w:t>Nota fiscal com a discriminação do medicamento, dosagem, apresentação e quantidade;</w:t>
      </w:r>
    </w:p>
    <w:p w:rsidR="00534122" w:rsidRPr="005F0006" w:rsidRDefault="003D0B5F" w:rsidP="005F0006">
      <w:pPr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Prescrição ou receita mé</w:t>
      </w:r>
      <w:r w:rsidR="00534122" w:rsidRPr="005F0006">
        <w:rPr>
          <w:rFonts w:ascii="Calibri" w:hAnsi="Calibri"/>
          <w:sz w:val="22"/>
          <w:szCs w:val="22"/>
        </w:rPr>
        <w:t>dica para aplicação do medicamento com discriminação do medicamento, a dose e a via da aplicação e</w:t>
      </w:r>
      <w:proofErr w:type="gramStart"/>
      <w:r w:rsidR="00534122" w:rsidRPr="005F0006">
        <w:rPr>
          <w:rFonts w:ascii="Calibri" w:hAnsi="Calibri"/>
          <w:sz w:val="22"/>
          <w:szCs w:val="22"/>
        </w:rPr>
        <w:t xml:space="preserve">  </w:t>
      </w:r>
      <w:proofErr w:type="gramEnd"/>
      <w:r w:rsidR="00534122" w:rsidRPr="005F0006">
        <w:rPr>
          <w:rFonts w:ascii="Calibri" w:hAnsi="Calibri"/>
          <w:sz w:val="22"/>
          <w:szCs w:val="22"/>
        </w:rPr>
        <w:t>a(s) data(s) preconizadas de aplicação.</w:t>
      </w:r>
    </w:p>
    <w:p w:rsidR="00C71C65" w:rsidRDefault="00C71C65" w:rsidP="005F0006">
      <w:pPr>
        <w:spacing w:line="360" w:lineRule="auto"/>
        <w:ind w:firstLine="3958"/>
        <w:jc w:val="both"/>
        <w:rPr>
          <w:rFonts w:asciiTheme="minorHAnsi" w:hAnsiTheme="minorHAnsi" w:cstheme="minorHAnsi"/>
          <w:sz w:val="22"/>
          <w:szCs w:val="22"/>
        </w:rPr>
      </w:pPr>
    </w:p>
    <w:p w:rsidR="00264B74" w:rsidRPr="005F0006" w:rsidRDefault="00264B74" w:rsidP="005F0006">
      <w:pPr>
        <w:spacing w:line="360" w:lineRule="auto"/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 w:rsidRPr="005F0006">
        <w:rPr>
          <w:rFonts w:asciiTheme="minorHAnsi" w:hAnsiTheme="minorHAnsi" w:cstheme="minorHAnsi"/>
          <w:sz w:val="22"/>
          <w:szCs w:val="22"/>
        </w:rPr>
        <w:t>Revogam-se as disposições em contrário.</w:t>
      </w:r>
    </w:p>
    <w:p w:rsidR="00C71C65" w:rsidRDefault="00264B74" w:rsidP="005F0006">
      <w:pPr>
        <w:spacing w:line="360" w:lineRule="auto"/>
        <w:ind w:firstLine="3958"/>
        <w:jc w:val="both"/>
        <w:rPr>
          <w:rFonts w:asciiTheme="minorHAnsi" w:hAnsiTheme="minorHAnsi" w:cstheme="minorHAnsi"/>
          <w:sz w:val="22"/>
          <w:szCs w:val="22"/>
        </w:rPr>
      </w:pPr>
      <w:r w:rsidRPr="005F0006">
        <w:rPr>
          <w:rFonts w:asciiTheme="minorHAnsi" w:hAnsiTheme="minorHAnsi" w:cstheme="minorHAnsi"/>
          <w:sz w:val="22"/>
          <w:szCs w:val="22"/>
        </w:rPr>
        <w:t>Publique-se.</w:t>
      </w:r>
    </w:p>
    <w:p w:rsidR="004E06EC" w:rsidRPr="005F0006" w:rsidRDefault="00264B74" w:rsidP="005F0006">
      <w:pPr>
        <w:spacing w:line="360" w:lineRule="auto"/>
        <w:ind w:firstLine="3958"/>
        <w:jc w:val="both"/>
        <w:rPr>
          <w:sz w:val="22"/>
          <w:szCs w:val="22"/>
        </w:rPr>
      </w:pPr>
      <w:r w:rsidRPr="005F0006">
        <w:rPr>
          <w:rFonts w:asciiTheme="minorHAnsi" w:hAnsiTheme="minorHAnsi" w:cstheme="minorHAnsi"/>
          <w:sz w:val="22"/>
          <w:szCs w:val="22"/>
        </w:rPr>
        <w:t xml:space="preserve">Curitiba, </w:t>
      </w:r>
      <w:r w:rsidR="005F0006" w:rsidRPr="005F0006">
        <w:rPr>
          <w:rFonts w:asciiTheme="minorHAnsi" w:hAnsiTheme="minorHAnsi" w:cstheme="minorHAnsi"/>
          <w:sz w:val="22"/>
          <w:szCs w:val="22"/>
        </w:rPr>
        <w:t xml:space="preserve">10 </w:t>
      </w:r>
      <w:r w:rsidRPr="005F0006">
        <w:rPr>
          <w:rFonts w:asciiTheme="minorHAnsi" w:hAnsiTheme="minorHAnsi" w:cstheme="minorHAnsi"/>
          <w:sz w:val="22"/>
          <w:szCs w:val="22"/>
        </w:rPr>
        <w:t xml:space="preserve"> de </w:t>
      </w:r>
      <w:r w:rsidR="005F0006" w:rsidRPr="005F0006">
        <w:rPr>
          <w:rFonts w:asciiTheme="minorHAnsi" w:hAnsiTheme="minorHAnsi" w:cstheme="minorHAnsi"/>
          <w:sz w:val="22"/>
          <w:szCs w:val="22"/>
        </w:rPr>
        <w:t>julho de 2018</w:t>
      </w:r>
      <w:r w:rsidRPr="005F0006">
        <w:rPr>
          <w:rFonts w:asciiTheme="minorHAnsi" w:hAnsiTheme="minorHAnsi" w:cstheme="minorHAnsi"/>
          <w:sz w:val="22"/>
          <w:szCs w:val="22"/>
        </w:rPr>
        <w:t>.</w:t>
      </w:r>
    </w:p>
    <w:sectPr w:rsidR="004E06EC" w:rsidRPr="005F0006" w:rsidSect="00534122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28" w:rsidRDefault="00991E28" w:rsidP="006D3B99">
      <w:r>
        <w:separator/>
      </w:r>
    </w:p>
  </w:endnote>
  <w:endnote w:type="continuationSeparator" w:id="0">
    <w:p w:rsidR="00991E28" w:rsidRDefault="00991E28" w:rsidP="006D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5" w:rsidRPr="00EE1B65" w:rsidRDefault="00661EBC" w:rsidP="006A5AB3">
    <w:pPr>
      <w:pStyle w:val="Rodap"/>
    </w:pPr>
    <w:r>
      <w:rPr>
        <w:rFonts w:ascii="Arial" w:hAnsi="Arial" w:cs="Arial"/>
        <w:sz w:val="18"/>
        <w:szCs w:val="18"/>
      </w:rPr>
      <w:t>Rua</w:t>
    </w:r>
    <w:r w:rsidRPr="00EE1B65">
      <w:rPr>
        <w:rFonts w:ascii="Arial" w:hAnsi="Arial" w:cs="Arial"/>
        <w:sz w:val="18"/>
        <w:szCs w:val="18"/>
      </w:rPr>
      <w:t xml:space="preserve"> Mateus Leme, 2018 Centro Cívico – Fone (41) 3352-2855 CEP- 80.530-010 Curitiba - </w:t>
    </w:r>
    <w:proofErr w:type="gramStart"/>
    <w:r w:rsidRPr="00EE1B65">
      <w:rPr>
        <w:rFonts w:ascii="Arial" w:hAnsi="Arial" w:cs="Arial"/>
        <w:sz w:val="18"/>
        <w:szCs w:val="18"/>
      </w:rPr>
      <w:t>PR</w:t>
    </w:r>
    <w:proofErr w:type="gramEnd"/>
  </w:p>
  <w:p w:rsidR="00EE1B65" w:rsidRPr="00EE1B65" w:rsidRDefault="00661EBC" w:rsidP="00EE1B65">
    <w:pPr>
      <w:pStyle w:val="Rodap"/>
      <w:tabs>
        <w:tab w:val="clear" w:pos="4252"/>
        <w:tab w:val="clear" w:pos="8504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28" w:rsidRDefault="00991E28" w:rsidP="006D3B99">
      <w:r>
        <w:separator/>
      </w:r>
    </w:p>
  </w:footnote>
  <w:footnote w:type="continuationSeparator" w:id="0">
    <w:p w:rsidR="00991E28" w:rsidRDefault="00991E28" w:rsidP="006D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65" w:rsidRDefault="00661EBC" w:rsidP="00EE1B65">
    <w:pPr>
      <w:pStyle w:val="Ttulo2"/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9264" behindDoc="0" locked="0" layoutInCell="1" allowOverlap="1" wp14:anchorId="44A86A10" wp14:editId="0BF9AF99">
          <wp:simplePos x="0" y="0"/>
          <wp:positionH relativeFrom="column">
            <wp:posOffset>-455295</wp:posOffset>
          </wp:positionH>
          <wp:positionV relativeFrom="paragraph">
            <wp:posOffset>-426085</wp:posOffset>
          </wp:positionV>
          <wp:extent cx="731520" cy="914400"/>
          <wp:effectExtent l="0" t="0" r="0" b="0"/>
          <wp:wrapSquare wrapText="bothSides"/>
          <wp:docPr id="1" name="Imagem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</w:rPr>
      <w:t>OPERADORA DE PLANO DE SAÚDE - PROMED</w:t>
    </w:r>
  </w:p>
  <w:p w:rsidR="00EE1B65" w:rsidRDefault="00661EBC" w:rsidP="00EE1B6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Associação Paranaense de Assistência Saúde dos </w:t>
    </w:r>
  </w:p>
  <w:p w:rsidR="00EE1B65" w:rsidRDefault="00661EBC" w:rsidP="00C71C65">
    <w:pPr>
      <w:jc w:val="center"/>
    </w:pPr>
    <w:r>
      <w:rPr>
        <w:rFonts w:ascii="Arial" w:hAnsi="Arial" w:cs="Arial"/>
      </w:rPr>
      <w:t>Membros do Ministério Público do Paraná – PROMED</w:t>
    </w:r>
  </w:p>
  <w:p w:rsidR="00EE1B65" w:rsidRDefault="00991E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436"/>
    <w:multiLevelType w:val="multilevel"/>
    <w:tmpl w:val="20D2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76162"/>
    <w:multiLevelType w:val="hybridMultilevel"/>
    <w:tmpl w:val="6936A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74"/>
    <w:rsid w:val="000570D7"/>
    <w:rsid w:val="00264B74"/>
    <w:rsid w:val="00343851"/>
    <w:rsid w:val="003D0B5F"/>
    <w:rsid w:val="004A60C8"/>
    <w:rsid w:val="00534122"/>
    <w:rsid w:val="005F0006"/>
    <w:rsid w:val="00661EBC"/>
    <w:rsid w:val="006D3B99"/>
    <w:rsid w:val="00880B62"/>
    <w:rsid w:val="00991E28"/>
    <w:rsid w:val="00B64EB9"/>
    <w:rsid w:val="00C71C65"/>
    <w:rsid w:val="00CB7596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4B74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4B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4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B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4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B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64B74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4B74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4B7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4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B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4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B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64B74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Promed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Superintendência</dc:creator>
  <cp:lastModifiedBy>Imprensa</cp:lastModifiedBy>
  <cp:revision>2</cp:revision>
  <dcterms:created xsi:type="dcterms:W3CDTF">2018-11-14T21:16:00Z</dcterms:created>
  <dcterms:modified xsi:type="dcterms:W3CDTF">2018-11-14T21:16:00Z</dcterms:modified>
</cp:coreProperties>
</file>